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FF" w:rsidRPr="00A455A0" w:rsidRDefault="00EB1DFF" w:rsidP="00EB1DFF">
      <w:pPr>
        <w:pStyle w:val="a4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D84946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A455A0">
        <w:rPr>
          <w:rFonts w:eastAsia="宋体" w:hint="eastAsia"/>
          <w:bCs/>
          <w:sz w:val="22"/>
          <w:lang w:eastAsia="zh-CN"/>
        </w:rPr>
        <w:t>xxx</w:t>
      </w:r>
    </w:p>
    <w:p w:rsidR="00EB1DFF" w:rsidRDefault="00822113" w:rsidP="00EB1DFF">
      <w:pPr>
        <w:pStyle w:val="a4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840A4">
        <w:rPr>
          <w:rFonts w:ascii="Arial" w:eastAsiaTheme="minorEastAsia" w:hAnsi="Arial" w:hint="eastAsia"/>
          <w:b/>
          <w:lang w:eastAsia="zh-CN"/>
        </w:rPr>
        <w:t>pCR</w:t>
      </w:r>
      <w:r w:rsidR="00822113">
        <w:rPr>
          <w:rFonts w:ascii="Arial" w:eastAsiaTheme="minorEastAsia" w:hAnsi="Arial"/>
          <w:b/>
          <w:lang w:eastAsia="zh-CN"/>
        </w:rPr>
        <w:t xml:space="preserve"> </w:t>
      </w:r>
      <w:r w:rsidR="00996331">
        <w:rPr>
          <w:rFonts w:ascii="Arial" w:eastAsiaTheme="minorEastAsia" w:hAnsi="Arial"/>
          <w:b/>
          <w:lang w:eastAsia="zh-CN"/>
        </w:rPr>
        <w:t>T</w:t>
      </w:r>
      <w:r w:rsidR="00A92C8B" w:rsidRPr="00996331">
        <w:rPr>
          <w:rFonts w:ascii="Arial" w:eastAsiaTheme="minorEastAsia" w:hAnsi="Arial"/>
          <w:b/>
          <w:lang w:eastAsia="zh-CN"/>
        </w:rPr>
        <w:t>he</w:t>
      </w:r>
      <w:r w:rsidR="002C6F4F" w:rsidRPr="002C6F4F">
        <w:t xml:space="preserve"> </w:t>
      </w:r>
      <w:r w:rsidR="002C6F4F" w:rsidRPr="002C6F4F">
        <w:rPr>
          <w:rFonts w:ascii="Arial" w:eastAsiaTheme="minorEastAsia" w:hAnsi="Arial"/>
          <w:b/>
          <w:lang w:eastAsia="zh-CN"/>
        </w:rPr>
        <w:t>evaluation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of </w:t>
      </w:r>
      <w:r w:rsidR="00A92C8B" w:rsidRPr="00996331">
        <w:rPr>
          <w:rFonts w:ascii="Arial" w:eastAsiaTheme="minorEastAsia" w:hAnsi="Arial" w:hint="eastAsia"/>
          <w:b/>
          <w:lang w:eastAsia="zh-CN"/>
        </w:rPr>
        <w:t>a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new version  of </w:t>
      </w:r>
      <w:r w:rsidR="00A92C8B" w:rsidRPr="00996331">
        <w:rPr>
          <w:rFonts w:ascii="Arial" w:eastAsiaTheme="minorEastAsia" w:hAnsi="Arial" w:hint="eastAsia"/>
          <w:b/>
          <w:lang w:eastAsia="zh-CN"/>
        </w:rPr>
        <w:t>a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</w:t>
      </w:r>
      <w:r w:rsidR="00996331" w:rsidRPr="00996331">
        <w:rPr>
          <w:rFonts w:ascii="Arial" w:eastAsiaTheme="minorEastAsia" w:hAnsi="Arial"/>
          <w:b/>
          <w:lang w:eastAsia="zh-CN"/>
        </w:rPr>
        <w:t>3GPP network product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0D65">
        <w:rPr>
          <w:rFonts w:ascii="Arial" w:eastAsiaTheme="minorEastAsia" w:hAnsi="Arial" w:hint="eastAsia"/>
          <w:b/>
          <w:lang w:eastAsia="zh-CN"/>
        </w:rPr>
        <w:t>8.</w:t>
      </w:r>
      <w:r w:rsidR="00344E87">
        <w:rPr>
          <w:rFonts w:ascii="Arial" w:eastAsiaTheme="minorEastAsia" w:hAnsi="Arial"/>
          <w:b/>
          <w:lang w:eastAsia="zh-CN"/>
        </w:rPr>
        <w:t>1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96331" w:rsidRPr="00996331">
        <w:rPr>
          <w:rFonts w:ascii="Arial" w:eastAsia="MS Mincho" w:hAnsi="Arial"/>
          <w:b/>
          <w:lang w:eastAsia="ja-JP"/>
        </w:rPr>
        <w:t>S</w:t>
      </w:r>
      <w:r w:rsidR="00216665">
        <w:rPr>
          <w:rFonts w:ascii="Arial" w:eastAsia="MS Mincho" w:hAnsi="Arial"/>
          <w:b/>
          <w:lang w:eastAsia="ja-JP"/>
        </w:rPr>
        <w:t>CAS-SA3TR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44060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0"/>
      <w:bookmarkEnd w:id="1"/>
      <w:bookmarkEnd w:id="2"/>
      <w:r w:rsidR="00356DF8">
        <w:rPr>
          <w:rFonts w:ascii="Arial" w:eastAsia="MS Mincho" w:hAnsi="Arial"/>
          <w:i/>
          <w:lang w:eastAsia="ja-JP"/>
        </w:rPr>
        <w:t>ident</w:t>
      </w:r>
      <w:r w:rsidR="00C840A4">
        <w:rPr>
          <w:rFonts w:ascii="Arial" w:eastAsia="MS Mincho" w:hAnsi="Arial"/>
          <w:i/>
          <w:lang w:eastAsia="ja-JP"/>
        </w:rPr>
        <w:t xml:space="preserve">ifies </w:t>
      </w:r>
      <w:r w:rsidR="00996331">
        <w:rPr>
          <w:rFonts w:ascii="Arial" w:eastAsia="MS Mincho" w:hAnsi="Arial"/>
          <w:i/>
          <w:lang w:eastAsia="ja-JP"/>
        </w:rPr>
        <w:t>two</w:t>
      </w:r>
      <w:r w:rsidR="00C840A4">
        <w:rPr>
          <w:rFonts w:ascii="Arial" w:eastAsia="MS Mincho" w:hAnsi="Arial"/>
          <w:i/>
          <w:lang w:eastAsia="ja-JP"/>
        </w:rPr>
        <w:t xml:space="preserve"> </w:t>
      </w:r>
      <w:r w:rsidR="003A5470">
        <w:rPr>
          <w:rFonts w:ascii="Arial" w:eastAsia="MS Mincho" w:hAnsi="Arial"/>
          <w:i/>
          <w:lang w:eastAsia="ja-JP"/>
        </w:rPr>
        <w:t xml:space="preserve">ways to </w:t>
      </w:r>
      <w:r w:rsidR="00F44060">
        <w:rPr>
          <w:rFonts w:ascii="Arial" w:eastAsia="MS Mincho" w:hAnsi="Arial"/>
          <w:i/>
          <w:lang w:eastAsia="ja-JP"/>
        </w:rPr>
        <w:t xml:space="preserve">get </w:t>
      </w:r>
      <w:r w:rsidR="00F44060" w:rsidRPr="00F44060">
        <w:rPr>
          <w:rFonts w:ascii="Arial" w:eastAsia="MS Mincho" w:hAnsi="Arial"/>
          <w:i/>
          <w:lang w:eastAsia="ja-JP"/>
        </w:rPr>
        <w:t>third-party evaluation of the new version of the network product</w:t>
      </w:r>
      <w:r w:rsidR="00F44060">
        <w:rPr>
          <w:rFonts w:ascii="Arial" w:eastAsia="MS Mincho" w:hAnsi="Arial"/>
          <w:i/>
          <w:lang w:eastAsia="ja-JP"/>
        </w:rPr>
        <w:t>, when</w:t>
      </w:r>
      <w:r w:rsidR="00F44060" w:rsidRPr="00F44060">
        <w:rPr>
          <w:rFonts w:ascii="Arial" w:eastAsia="MS Mincho" w:hAnsi="Arial"/>
          <w:i/>
          <w:lang w:eastAsia="ja-JP"/>
        </w:rPr>
        <w:t xml:space="preserve"> the vendor upgrade the network product</w:t>
      </w:r>
      <w:r w:rsidR="00F44060">
        <w:rPr>
          <w:rFonts w:ascii="Arial" w:eastAsia="MS Mincho" w:hAnsi="Arial"/>
          <w:i/>
          <w:lang w:eastAsia="ja-JP"/>
        </w:rPr>
        <w:t xml:space="preserve"> that previous</w:t>
      </w:r>
      <w:r w:rsidR="00F44060" w:rsidRPr="00F44060">
        <w:rPr>
          <w:rFonts w:ascii="Arial" w:eastAsia="MS Mincho" w:hAnsi="Arial"/>
          <w:i/>
          <w:lang w:eastAsia="ja-JP"/>
        </w:rPr>
        <w:t xml:space="preserve"> version </w:t>
      </w:r>
      <w:r w:rsidR="00F44060">
        <w:rPr>
          <w:rFonts w:ascii="Arial" w:eastAsia="MS Mincho" w:hAnsi="Arial"/>
          <w:i/>
          <w:lang w:eastAsia="ja-JP"/>
        </w:rPr>
        <w:t>has</w:t>
      </w:r>
      <w:r w:rsidR="00F44060" w:rsidRPr="00F44060">
        <w:rPr>
          <w:rFonts w:ascii="Arial" w:eastAsia="MS Mincho" w:hAnsi="Arial"/>
          <w:i/>
          <w:lang w:eastAsia="ja-JP"/>
        </w:rPr>
        <w:t xml:space="preserve"> gain the evaluation</w:t>
      </w:r>
      <w:r w:rsidR="00F4406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  <w:bookmarkStart w:id="3" w:name="_GoBack"/>
      <w:bookmarkEnd w:id="3"/>
    </w:p>
    <w:p w:rsidR="008676C0" w:rsidRDefault="00E26021" w:rsidP="00F440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</w:t>
      </w:r>
      <w:r w:rsidR="00F44060">
        <w:rPr>
          <w:rFonts w:eastAsiaTheme="minorEastAsia"/>
          <w:lang w:eastAsia="zh-CN"/>
        </w:rPr>
        <w:t xml:space="preserve">identifies </w:t>
      </w:r>
      <w:r w:rsidR="00F44060" w:rsidRPr="00F44060">
        <w:rPr>
          <w:rFonts w:eastAsiaTheme="minorEastAsia"/>
          <w:lang w:eastAsia="zh-CN"/>
        </w:rPr>
        <w:t>two ways to get third-party evaluation of the new version of the network product, when the vendor upgrade the network product that previous version has gain the evaluation.</w:t>
      </w:r>
    </w:p>
    <w:p w:rsidR="00A44A06" w:rsidRPr="00A21A29" w:rsidRDefault="00A44A06" w:rsidP="00A21A29">
      <w:pPr>
        <w:pStyle w:val="1"/>
      </w:pPr>
      <w:r>
        <w:t>Proposed 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286B99" w:rsidRPr="00286B99" w:rsidRDefault="0028362C" w:rsidP="00BC435D">
      <w:pPr>
        <w:pStyle w:val="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7.6 The</w:t>
      </w:r>
      <w:r w:rsidR="008137BE">
        <w:rPr>
          <w:rFonts w:eastAsiaTheme="minorEastAsia"/>
          <w:lang w:eastAsia="zh-CN"/>
        </w:rPr>
        <w:t xml:space="preserve"> </w:t>
      </w:r>
      <w:r w:rsidR="002C6F4F" w:rsidRPr="002C6F4F">
        <w:rPr>
          <w:rFonts w:eastAsiaTheme="minorEastAsia"/>
          <w:lang w:eastAsia="zh-CN"/>
        </w:rPr>
        <w:t>evaluation</w:t>
      </w:r>
      <w:r w:rsidR="008137B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a</w:t>
      </w:r>
      <w:r w:rsidR="008137BE">
        <w:rPr>
          <w:rFonts w:eastAsiaTheme="minorEastAsia"/>
          <w:lang w:eastAsia="zh-CN"/>
        </w:rPr>
        <w:t xml:space="preserve"> new version</w:t>
      </w:r>
    </w:p>
    <w:p w:rsidR="00A92C8B" w:rsidRPr="00A92C8B" w:rsidRDefault="0069289D" w:rsidP="00CA49E2">
      <w:pPr>
        <w:pStyle w:val="B1"/>
        <w:ind w:left="0" w:firstLine="0"/>
        <w:rPr>
          <w:rFonts w:eastAsia="MS Mincho"/>
        </w:rPr>
      </w:pPr>
      <w:r>
        <w:t xml:space="preserve">After </w:t>
      </w:r>
      <w:r w:rsidR="0028362C">
        <w:t>the</w:t>
      </w:r>
      <w:r w:rsidRPr="001A7C33">
        <w:t xml:space="preserve"> given version of a network product </w:t>
      </w:r>
      <w:r w:rsidR="00932298">
        <w:t>gain the</w:t>
      </w:r>
      <w:r>
        <w:t xml:space="preserve"> </w:t>
      </w:r>
      <w:r w:rsidRPr="001A7C33">
        <w:t>SECAM evaluation</w:t>
      </w:r>
      <w:r w:rsidR="00932298">
        <w:t xml:space="preserve"> </w:t>
      </w:r>
      <w:r w:rsidR="00FA14A9">
        <w:t>by</w:t>
      </w:r>
      <w:r w:rsidR="00932298">
        <w:t xml:space="preserve"> </w:t>
      </w:r>
      <w:r w:rsidR="00932298">
        <w:rPr>
          <w:rFonts w:eastAsiaTheme="minorEastAsia" w:hint="eastAsia"/>
          <w:lang w:eastAsia="zh-CN"/>
        </w:rPr>
        <w:t>a</w:t>
      </w:r>
      <w:r w:rsidR="00932298">
        <w:rPr>
          <w:rFonts w:eastAsiaTheme="minorEastAsia"/>
          <w:lang w:eastAsia="zh-CN"/>
        </w:rPr>
        <w:t xml:space="preserve"> test laboratory, the vendor may upgrade the network product</w:t>
      </w:r>
      <w:r w:rsidRPr="001A7C33">
        <w:t>.</w:t>
      </w:r>
      <w:r w:rsidR="00932298">
        <w:t xml:space="preserve"> </w:t>
      </w:r>
      <w:r w:rsidR="00CA49E2">
        <w:t xml:space="preserve">A </w:t>
      </w:r>
      <w:r w:rsidR="0028362C">
        <w:t>third-party</w:t>
      </w:r>
      <w:r w:rsidR="00CA49E2">
        <w:t xml:space="preserve"> evaluation of </w:t>
      </w:r>
      <w:r w:rsidR="0028362C">
        <w:t>t</w:t>
      </w:r>
      <w:r w:rsidR="00A92C8B" w:rsidRPr="00A92C8B">
        <w:rPr>
          <w:rFonts w:eastAsia="MS Mincho"/>
        </w:rPr>
        <w:t xml:space="preserve">he new version of </w:t>
      </w:r>
      <w:r w:rsidR="00CA49E2">
        <w:rPr>
          <w:rFonts w:eastAsia="MS Mincho"/>
        </w:rPr>
        <w:t xml:space="preserve">the network product </w:t>
      </w:r>
      <w:r w:rsidR="006E2E58" w:rsidRPr="00A92C8B">
        <w:rPr>
          <w:rFonts w:eastAsia="MS Mincho"/>
        </w:rPr>
        <w:t>can</w:t>
      </w:r>
      <w:r w:rsidR="00A92C8B" w:rsidRPr="00A92C8B">
        <w:rPr>
          <w:rFonts w:eastAsia="MS Mincho"/>
        </w:rPr>
        <w:t xml:space="preserve"> be </w:t>
      </w:r>
      <w:r w:rsidR="006E2E58">
        <w:rPr>
          <w:rFonts w:eastAsia="MS Mincho"/>
        </w:rPr>
        <w:t>get</w:t>
      </w:r>
      <w:r w:rsidR="00A92C8B" w:rsidRPr="00A92C8B">
        <w:rPr>
          <w:rFonts w:eastAsia="MS Mincho"/>
        </w:rPr>
        <w:t xml:space="preserve"> in two ways</w:t>
      </w:r>
      <w:r w:rsidR="00F44060">
        <w:rPr>
          <w:rFonts w:eastAsia="MS Mincho"/>
        </w:rPr>
        <w:t xml:space="preserve"> as bellow</w:t>
      </w:r>
      <w:r w:rsidR="00A92C8B" w:rsidRPr="00A92C8B">
        <w:rPr>
          <w:rFonts w:eastAsia="MS Mincho"/>
        </w:rPr>
        <w:t>:</w:t>
      </w:r>
    </w:p>
    <w:p w:rsidR="00A92C8B" w:rsidRPr="00A92C8B" w:rsidRDefault="006965D3" w:rsidP="006E2E58">
      <w:pPr>
        <w:pStyle w:val="B1"/>
        <w:numPr>
          <w:ilvl w:val="0"/>
          <w:numId w:val="32"/>
        </w:numPr>
        <w:rPr>
          <w:rFonts w:eastAsia="MS Mincho"/>
        </w:rPr>
      </w:pPr>
      <w:r>
        <w:rPr>
          <w:rFonts w:eastAsia="MS Mincho"/>
        </w:rPr>
        <w:t>evaluating as a</w:t>
      </w:r>
      <w:r w:rsidR="00A92C8B" w:rsidRPr="00A92C8B">
        <w:rPr>
          <w:rFonts w:eastAsia="MS Mincho"/>
        </w:rPr>
        <w:t xml:space="preserve"> new product </w:t>
      </w:r>
      <w:r>
        <w:rPr>
          <w:rFonts w:eastAsia="MS Mincho"/>
        </w:rPr>
        <w:t>by</w:t>
      </w:r>
      <w:r w:rsidR="00FA14A9">
        <w:rPr>
          <w:rFonts w:eastAsia="MS Mincho"/>
        </w:rPr>
        <w:t xml:space="preserve"> using all</w:t>
      </w:r>
      <w:r>
        <w:rPr>
          <w:rFonts w:eastAsia="MS Mincho"/>
        </w:rPr>
        <w:t xml:space="preserve"> the test</w:t>
      </w:r>
      <w:r w:rsidR="00FA14A9">
        <w:rPr>
          <w:rFonts w:eastAsia="MS Mincho"/>
        </w:rPr>
        <w:t xml:space="preserve"> cases</w:t>
      </w:r>
      <w:r>
        <w:rPr>
          <w:rFonts w:eastAsia="MS Mincho"/>
        </w:rPr>
        <w:t>;</w:t>
      </w:r>
    </w:p>
    <w:p w:rsidR="00A92C8B" w:rsidRPr="00A92C8B" w:rsidRDefault="00A92C8B" w:rsidP="006E2E58">
      <w:pPr>
        <w:pStyle w:val="B1"/>
        <w:numPr>
          <w:ilvl w:val="0"/>
          <w:numId w:val="32"/>
        </w:numPr>
        <w:rPr>
          <w:rFonts w:eastAsia="MS Mincho"/>
        </w:rPr>
      </w:pPr>
      <w:r w:rsidRPr="00A92C8B">
        <w:rPr>
          <w:rFonts w:eastAsia="MS Mincho"/>
        </w:rPr>
        <w:t xml:space="preserve">The vendor provides a detailed list of functional updates </w:t>
      </w:r>
      <w:r w:rsidR="0028362C">
        <w:rPr>
          <w:rFonts w:eastAsia="MS Mincho"/>
        </w:rPr>
        <w:t>and provides a list of related test cases</w:t>
      </w:r>
      <w:r w:rsidRPr="00A92C8B">
        <w:rPr>
          <w:rFonts w:eastAsia="MS Mincho"/>
        </w:rPr>
        <w:t xml:space="preserve">. Upon completion of the agreement between the </w:t>
      </w:r>
      <w:r w:rsidR="0028362C">
        <w:rPr>
          <w:rFonts w:eastAsia="MS Mincho"/>
        </w:rPr>
        <w:t>vendor</w:t>
      </w:r>
      <w:r w:rsidRPr="00A92C8B">
        <w:rPr>
          <w:rFonts w:eastAsia="MS Mincho"/>
        </w:rPr>
        <w:t xml:space="preserve"> and the test laboratory, the laboratory give the </w:t>
      </w:r>
      <w:r w:rsidR="0028362C">
        <w:rPr>
          <w:rFonts w:eastAsia="MS Mincho"/>
        </w:rPr>
        <w:t xml:space="preserve">network </w:t>
      </w:r>
      <w:r w:rsidRPr="00A92C8B">
        <w:rPr>
          <w:rFonts w:eastAsia="MS Mincho"/>
        </w:rPr>
        <w:t xml:space="preserve">product an updated </w:t>
      </w:r>
      <w:r w:rsidR="0028362C">
        <w:rPr>
          <w:rFonts w:eastAsia="MS Mincho"/>
        </w:rPr>
        <w:t>evaluation</w:t>
      </w:r>
      <w:r w:rsidRPr="00A92C8B">
        <w:rPr>
          <w:rFonts w:eastAsia="MS Mincho"/>
        </w:rPr>
        <w:t>, which shall indicate</w:t>
      </w:r>
      <w:r w:rsidR="00FA14A9">
        <w:rPr>
          <w:rFonts w:eastAsia="MS Mincho"/>
        </w:rPr>
        <w:t xml:space="preserve"> in additions</w:t>
      </w:r>
      <w:r w:rsidR="0028362C">
        <w:rPr>
          <w:rFonts w:eastAsia="MS Mincho"/>
        </w:rPr>
        <w:t>:</w:t>
      </w:r>
    </w:p>
    <w:p w:rsidR="00A92C8B" w:rsidRPr="00A92C8B" w:rsidRDefault="00A92C8B" w:rsidP="006E2E58">
      <w:pPr>
        <w:pStyle w:val="B1"/>
        <w:numPr>
          <w:ilvl w:val="0"/>
          <w:numId w:val="33"/>
        </w:numPr>
        <w:rPr>
          <w:rFonts w:eastAsia="MS Mincho"/>
        </w:rPr>
      </w:pPr>
      <w:r w:rsidRPr="00A92C8B">
        <w:rPr>
          <w:rFonts w:eastAsia="MS Mincho"/>
        </w:rPr>
        <w:t>New version of function update list</w:t>
      </w:r>
      <w:r w:rsidR="0028362C">
        <w:rPr>
          <w:rFonts w:eastAsia="MS Mincho"/>
        </w:rPr>
        <w:t>;</w:t>
      </w:r>
    </w:p>
    <w:p w:rsidR="00A92C8B" w:rsidRPr="00A92C8B" w:rsidRDefault="0028362C" w:rsidP="006E2E58">
      <w:pPr>
        <w:pStyle w:val="B1"/>
        <w:numPr>
          <w:ilvl w:val="0"/>
          <w:numId w:val="33"/>
        </w:numPr>
        <w:rPr>
          <w:rFonts w:eastAsia="MS Mincho"/>
        </w:rPr>
      </w:pPr>
      <w:r>
        <w:rPr>
          <w:rFonts w:eastAsia="MS Mincho"/>
        </w:rPr>
        <w:t>Test cases that implemented in the evaluation.</w:t>
      </w:r>
    </w:p>
    <w:p w:rsidR="0028362C" w:rsidRDefault="00A92C8B" w:rsidP="006E2E58">
      <w:pPr>
        <w:pStyle w:val="B1"/>
        <w:ind w:leftChars="299" w:left="598" w:firstLine="1"/>
      </w:pPr>
      <w:r w:rsidRPr="0028362C">
        <w:t>Operator</w:t>
      </w:r>
      <w:r w:rsidR="0028362C">
        <w:t>s</w:t>
      </w:r>
      <w:r w:rsidRPr="001A7C33">
        <w:t xml:space="preserve"> makes the decision regarding accepting</w:t>
      </w:r>
      <w:r w:rsidR="0028362C">
        <w:t xml:space="preserve"> a updated </w:t>
      </w:r>
      <w:r w:rsidR="00FA14A9">
        <w:t>evaluation</w:t>
      </w:r>
      <w:r w:rsidR="00B24ECC">
        <w:t xml:space="preserve"> of a network product</w:t>
      </w:r>
      <w:r w:rsidR="0028362C">
        <w:t>.</w:t>
      </w:r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8" w:name="OLE_LINK201"/>
      <w:bookmarkStart w:id="9" w:name="OLE_LINK202"/>
      <w:bookmarkEnd w:id="4"/>
      <w:bookmarkEnd w:id="5"/>
      <w:bookmarkEnd w:id="6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7"/>
    <w:bookmarkEnd w:id="8"/>
    <w:bookmarkEnd w:id="9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0F0" w:rsidRDefault="00C040F0" w:rsidP="00307FBE">
      <w:pPr>
        <w:spacing w:after="0"/>
      </w:pPr>
      <w:r>
        <w:separator/>
      </w:r>
    </w:p>
  </w:endnote>
  <w:endnote w:type="continuationSeparator" w:id="0">
    <w:p w:rsidR="00C040F0" w:rsidRDefault="00C040F0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0F0" w:rsidRDefault="00C040F0" w:rsidP="00307FBE">
      <w:pPr>
        <w:spacing w:after="0"/>
      </w:pPr>
      <w:r>
        <w:separator/>
      </w:r>
    </w:p>
  </w:footnote>
  <w:footnote w:type="continuationSeparator" w:id="0">
    <w:p w:rsidR="00C040F0" w:rsidRDefault="00C040F0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332FFE"/>
    <w:multiLevelType w:val="hybridMultilevel"/>
    <w:tmpl w:val="FFFAB7A4"/>
    <w:lvl w:ilvl="0" w:tplc="F7BEEC42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A2263"/>
    <w:multiLevelType w:val="hybridMultilevel"/>
    <w:tmpl w:val="AD7C0AC8"/>
    <w:lvl w:ilvl="0" w:tplc="F7BEEC42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0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3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13"/>
  </w:num>
  <w:num w:numId="9">
    <w:abstractNumId w:val="6"/>
  </w:num>
  <w:num w:numId="10">
    <w:abstractNumId w:val="24"/>
  </w:num>
  <w:num w:numId="11">
    <w:abstractNumId w:val="26"/>
  </w:num>
  <w:num w:numId="12">
    <w:abstractNumId w:val="5"/>
  </w:num>
  <w:num w:numId="13">
    <w:abstractNumId w:val="17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9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2"/>
  </w:num>
  <w:num w:numId="20">
    <w:abstractNumId w:val="19"/>
  </w:num>
  <w:num w:numId="21">
    <w:abstractNumId w:val="3"/>
  </w:num>
  <w:num w:numId="22">
    <w:abstractNumId w:val="11"/>
  </w:num>
  <w:num w:numId="23">
    <w:abstractNumId w:val="27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"/>
  </w:num>
  <w:num w:numId="27">
    <w:abstractNumId w:val="28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505C5"/>
    <w:rsid w:val="00070F9F"/>
    <w:rsid w:val="000736D3"/>
    <w:rsid w:val="00076A2E"/>
    <w:rsid w:val="00080A9F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432B"/>
    <w:rsid w:val="00216665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362C"/>
    <w:rsid w:val="0028528D"/>
    <w:rsid w:val="00286B99"/>
    <w:rsid w:val="002B12A0"/>
    <w:rsid w:val="002C6F4F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E87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A5470"/>
    <w:rsid w:val="003B1668"/>
    <w:rsid w:val="003B39A8"/>
    <w:rsid w:val="003B7B51"/>
    <w:rsid w:val="003C0041"/>
    <w:rsid w:val="003C05DE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289D"/>
    <w:rsid w:val="006965D3"/>
    <w:rsid w:val="0069694E"/>
    <w:rsid w:val="006A5339"/>
    <w:rsid w:val="006B023A"/>
    <w:rsid w:val="006B73F9"/>
    <w:rsid w:val="006D3380"/>
    <w:rsid w:val="006D4E58"/>
    <w:rsid w:val="006E0FC8"/>
    <w:rsid w:val="006E2E5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C2B6B"/>
    <w:rsid w:val="007C5223"/>
    <w:rsid w:val="007C5C65"/>
    <w:rsid w:val="007D4504"/>
    <w:rsid w:val="007D70F3"/>
    <w:rsid w:val="007E5F9C"/>
    <w:rsid w:val="007E744C"/>
    <w:rsid w:val="007F7469"/>
    <w:rsid w:val="008026C1"/>
    <w:rsid w:val="00804B3A"/>
    <w:rsid w:val="00806A1C"/>
    <w:rsid w:val="00812280"/>
    <w:rsid w:val="008137BE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2298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96331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A06"/>
    <w:rsid w:val="00A455A0"/>
    <w:rsid w:val="00A45DA2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2C8B"/>
    <w:rsid w:val="00A95C56"/>
    <w:rsid w:val="00A96861"/>
    <w:rsid w:val="00A9690D"/>
    <w:rsid w:val="00A97401"/>
    <w:rsid w:val="00AA7E8D"/>
    <w:rsid w:val="00AB3064"/>
    <w:rsid w:val="00AD11B6"/>
    <w:rsid w:val="00AD7CFA"/>
    <w:rsid w:val="00AF26F3"/>
    <w:rsid w:val="00AF398B"/>
    <w:rsid w:val="00AF6E41"/>
    <w:rsid w:val="00AF7A94"/>
    <w:rsid w:val="00B0649A"/>
    <w:rsid w:val="00B2357A"/>
    <w:rsid w:val="00B23626"/>
    <w:rsid w:val="00B24E60"/>
    <w:rsid w:val="00B24ECC"/>
    <w:rsid w:val="00B34945"/>
    <w:rsid w:val="00B350D1"/>
    <w:rsid w:val="00B56FD0"/>
    <w:rsid w:val="00B71CBF"/>
    <w:rsid w:val="00B720AF"/>
    <w:rsid w:val="00B74946"/>
    <w:rsid w:val="00B7737D"/>
    <w:rsid w:val="00B85944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6BFC"/>
    <w:rsid w:val="00BF24EB"/>
    <w:rsid w:val="00BF31BE"/>
    <w:rsid w:val="00C040F0"/>
    <w:rsid w:val="00C06D77"/>
    <w:rsid w:val="00C11FA0"/>
    <w:rsid w:val="00C139C2"/>
    <w:rsid w:val="00C144D4"/>
    <w:rsid w:val="00C17B01"/>
    <w:rsid w:val="00C353C2"/>
    <w:rsid w:val="00C37D38"/>
    <w:rsid w:val="00C51789"/>
    <w:rsid w:val="00C518A2"/>
    <w:rsid w:val="00C6412C"/>
    <w:rsid w:val="00C73FFB"/>
    <w:rsid w:val="00C840A4"/>
    <w:rsid w:val="00C916C0"/>
    <w:rsid w:val="00CA316C"/>
    <w:rsid w:val="00CA49E2"/>
    <w:rsid w:val="00CA6031"/>
    <w:rsid w:val="00CB3363"/>
    <w:rsid w:val="00CB3AFB"/>
    <w:rsid w:val="00CB5EC3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4946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44060"/>
    <w:rsid w:val="00F44279"/>
    <w:rsid w:val="00F45364"/>
    <w:rsid w:val="00F64094"/>
    <w:rsid w:val="00F76C8F"/>
    <w:rsid w:val="00F77ABD"/>
    <w:rsid w:val="00F81014"/>
    <w:rsid w:val="00F84B84"/>
    <w:rsid w:val="00F879F3"/>
    <w:rsid w:val="00F9610B"/>
    <w:rsid w:val="00F974F9"/>
    <w:rsid w:val="00FA0934"/>
    <w:rsid w:val="00FA12CD"/>
    <w:rsid w:val="00FA14A9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A4268"/>
  <w15:docId w15:val="{4846FE56-B924-47CA-A02C-D964E62A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0">
    <w:name w:val="标题 5 字符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0">
    <w:name w:val="标题 7 字符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0">
    <w:name w:val="标题 9 字符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a3">
    <w:name w:val="页眉 字符"/>
    <w:aliases w:val="header odd 字符,header 字符,header odd1 字符,header odd2 字符,header odd3 字符,header odd4 字符,header odd5 字符,header odd6 字符"/>
    <w:basedOn w:val="a0"/>
    <w:link w:val="a4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4">
    <w:name w:val="header"/>
    <w:aliases w:val="header odd,header,header odd1,header odd2,header odd3,header odd4,header odd5,header odd6"/>
    <w:link w:val="a3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5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6">
    <w:name w:val="annotation reference"/>
    <w:basedOn w:val="a0"/>
    <w:unhideWhenUsed/>
    <w:rsid w:val="00D142EF"/>
    <w:rPr>
      <w:sz w:val="16"/>
      <w:szCs w:val="16"/>
    </w:rPr>
  </w:style>
  <w:style w:type="paragraph" w:styleId="a7">
    <w:name w:val="annotation text"/>
    <w:basedOn w:val="a"/>
    <w:link w:val="a8"/>
    <w:unhideWhenUsed/>
    <w:rsid w:val="00D142EF"/>
  </w:style>
  <w:style w:type="character" w:customStyle="1" w:styleId="a8">
    <w:name w:val="批注文字 字符"/>
    <w:basedOn w:val="a0"/>
    <w:link w:val="a7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142EF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d">
    <w:name w:val="footer"/>
    <w:basedOn w:val="a"/>
    <w:link w:val="a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ae">
    <w:name w:val="页脚 字符"/>
    <w:basedOn w:val="a0"/>
    <w:link w:val="ad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1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1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af0">
    <w:name w:val="文档结构图 字符"/>
    <w:basedOn w:val="a0"/>
    <w:link w:val="af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f1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f2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92C8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Zhaobei</cp:lastModifiedBy>
  <cp:revision>2</cp:revision>
  <dcterms:created xsi:type="dcterms:W3CDTF">2017-01-30T23:40:00Z</dcterms:created>
  <dcterms:modified xsi:type="dcterms:W3CDTF">2017-01-30T23:40:00Z</dcterms:modified>
</cp:coreProperties>
</file>